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442" w:rsidRPr="003D5605" w:rsidRDefault="00721993" w:rsidP="00721993">
      <w:pPr>
        <w:jc w:val="center"/>
        <w:rPr>
          <w:rFonts w:ascii="Bookman Old Style" w:hAnsi="Bookman Old Style"/>
          <w:b/>
          <w:sz w:val="32"/>
          <w:szCs w:val="32"/>
        </w:rPr>
      </w:pPr>
      <w:r w:rsidRPr="003D5605">
        <w:rPr>
          <w:rFonts w:ascii="Bookman Old Style" w:hAnsi="Bookman Old Style"/>
          <w:b/>
          <w:sz w:val="32"/>
          <w:szCs w:val="32"/>
        </w:rPr>
        <w:t>Reading, Theme 5 Study Guide</w:t>
      </w:r>
    </w:p>
    <w:p w:rsidR="00721993" w:rsidRPr="003D5605" w:rsidRDefault="00721993" w:rsidP="00721993">
      <w:pPr>
        <w:rPr>
          <w:rFonts w:ascii="Bookman Old Style" w:hAnsi="Bookman Old Style"/>
          <w:sz w:val="32"/>
          <w:szCs w:val="32"/>
        </w:rPr>
      </w:pPr>
      <w:r w:rsidRPr="003D5605">
        <w:rPr>
          <w:rFonts w:ascii="Bookman Old Style" w:hAnsi="Bookman Old Style"/>
          <w:b/>
          <w:sz w:val="32"/>
          <w:szCs w:val="32"/>
        </w:rPr>
        <w:t>Vocabulary</w:t>
      </w:r>
      <w:r w:rsidRPr="003D5605">
        <w:rPr>
          <w:rFonts w:ascii="Bookman Old Style" w:hAnsi="Bookman Old Style"/>
          <w:sz w:val="32"/>
          <w:szCs w:val="32"/>
        </w:rPr>
        <w:t>:</w:t>
      </w:r>
    </w:p>
    <w:p w:rsidR="00721993" w:rsidRPr="003D5605" w:rsidRDefault="00721993" w:rsidP="00721993">
      <w:pPr>
        <w:rPr>
          <w:rFonts w:ascii="Bookman Old Style" w:hAnsi="Bookman Old Style"/>
          <w:sz w:val="32"/>
          <w:szCs w:val="32"/>
        </w:rPr>
      </w:pPr>
      <w:r w:rsidRPr="003D5605">
        <w:rPr>
          <w:rFonts w:ascii="Bookman Old Style" w:hAnsi="Bookman Old Style"/>
          <w:sz w:val="32"/>
          <w:szCs w:val="32"/>
        </w:rPr>
        <w:t xml:space="preserve">Reread pages 132 and 146.  Make sure you understand the meanings of all ten vocabulary words.  </w:t>
      </w:r>
    </w:p>
    <w:p w:rsidR="00721993" w:rsidRPr="003D5605" w:rsidRDefault="00721993" w:rsidP="00721993">
      <w:pPr>
        <w:rPr>
          <w:rFonts w:ascii="Bookman Old Style" w:hAnsi="Bookman Old Style"/>
          <w:sz w:val="32"/>
          <w:szCs w:val="32"/>
        </w:rPr>
      </w:pPr>
      <w:r w:rsidRPr="003D5605">
        <w:rPr>
          <w:rFonts w:ascii="Bookman Old Style" w:hAnsi="Bookman Old Style"/>
          <w:sz w:val="32"/>
          <w:szCs w:val="32"/>
        </w:rPr>
        <w:t>Comprehension Strategy</w:t>
      </w:r>
      <w:r w:rsidR="00AF66AA" w:rsidRPr="003D5605">
        <w:rPr>
          <w:rFonts w:ascii="Bookman Old Style" w:hAnsi="Bookman Old Style"/>
          <w:sz w:val="32"/>
          <w:szCs w:val="32"/>
        </w:rPr>
        <w:t xml:space="preserve"> for Theme 5</w:t>
      </w:r>
      <w:r w:rsidRPr="003D5605">
        <w:rPr>
          <w:rFonts w:ascii="Bookman Old Style" w:hAnsi="Bookman Old Style"/>
          <w:sz w:val="32"/>
          <w:szCs w:val="32"/>
        </w:rPr>
        <w:t xml:space="preserve">:  </w:t>
      </w:r>
    </w:p>
    <w:p w:rsidR="00721993" w:rsidRDefault="00721993" w:rsidP="00721993">
      <w:pPr>
        <w:rPr>
          <w:rFonts w:ascii="Bookman Old Style" w:hAnsi="Bookman Old Style"/>
          <w:sz w:val="32"/>
          <w:szCs w:val="32"/>
        </w:rPr>
      </w:pPr>
      <w:r w:rsidRPr="003D5605">
        <w:rPr>
          <w:rFonts w:ascii="Bookman Old Style" w:hAnsi="Bookman Old Style"/>
          <w:sz w:val="32"/>
          <w:szCs w:val="32"/>
        </w:rPr>
        <w:t xml:space="preserve">Using </w:t>
      </w:r>
      <w:r w:rsidRPr="003D5605">
        <w:rPr>
          <w:rFonts w:ascii="Bookman Old Style" w:hAnsi="Bookman Old Style"/>
          <w:b/>
          <w:sz w:val="32"/>
          <w:szCs w:val="32"/>
        </w:rPr>
        <w:t>Fix-Up Strategies</w:t>
      </w:r>
      <w:r w:rsidRPr="003D5605">
        <w:rPr>
          <w:rFonts w:ascii="Bookman Old Style" w:hAnsi="Bookman Old Style"/>
          <w:sz w:val="32"/>
          <w:szCs w:val="32"/>
        </w:rPr>
        <w:t>, pages 134-135.  Review the strategies and be sure you can use them to figure out words you don’t know.</w:t>
      </w:r>
    </w:p>
    <w:p w:rsidR="00721993" w:rsidRPr="003D5605" w:rsidRDefault="003B5CCE" w:rsidP="00721993">
      <w:pPr>
        <w:rPr>
          <w:rFonts w:ascii="Bookman Old Style" w:hAnsi="Bookman Old Style"/>
          <w:sz w:val="32"/>
          <w:szCs w:val="32"/>
        </w:rPr>
      </w:pPr>
      <w:r>
        <w:rPr>
          <w:rFonts w:ascii="Bookman Old Style" w:hAnsi="Bookman Old Style"/>
          <w:sz w:val="32"/>
          <w:szCs w:val="32"/>
        </w:rPr>
        <w:t xml:space="preserve">Reviewed strategy: </w:t>
      </w:r>
      <w:r w:rsidRPr="003B5CCE">
        <w:rPr>
          <w:rFonts w:ascii="Bookman Old Style" w:hAnsi="Bookman Old Style"/>
          <w:b/>
          <w:sz w:val="32"/>
          <w:szCs w:val="32"/>
        </w:rPr>
        <w:t>Create Images</w:t>
      </w:r>
      <w:r>
        <w:rPr>
          <w:rFonts w:ascii="Bookman Old Style" w:hAnsi="Bookman Old Style"/>
          <w:b/>
          <w:sz w:val="32"/>
          <w:szCs w:val="32"/>
        </w:rPr>
        <w:t xml:space="preserve">, </w:t>
      </w:r>
      <w:r>
        <w:rPr>
          <w:rFonts w:ascii="Bookman Old Style" w:hAnsi="Bookman Old Style"/>
          <w:sz w:val="32"/>
          <w:szCs w:val="32"/>
        </w:rPr>
        <w:t>Theme 4, pages 102</w:t>
      </w:r>
    </w:p>
    <w:p w:rsidR="00721993" w:rsidRPr="003D5605" w:rsidRDefault="00721993" w:rsidP="00721993">
      <w:pPr>
        <w:rPr>
          <w:rFonts w:ascii="Bookman Old Style" w:hAnsi="Bookman Old Style"/>
          <w:b/>
          <w:sz w:val="32"/>
          <w:szCs w:val="32"/>
        </w:rPr>
      </w:pPr>
      <w:r w:rsidRPr="003D5605">
        <w:rPr>
          <w:rFonts w:ascii="Bookman Old Style" w:hAnsi="Bookman Old Style"/>
          <w:b/>
          <w:sz w:val="32"/>
          <w:szCs w:val="32"/>
        </w:rPr>
        <w:t>Synonyms</w:t>
      </w:r>
      <w:r w:rsidRPr="003D5605">
        <w:rPr>
          <w:rFonts w:ascii="Bookman Old Style" w:hAnsi="Bookman Old Style"/>
          <w:sz w:val="32"/>
          <w:szCs w:val="32"/>
        </w:rPr>
        <w:t xml:space="preserve"> (words with similar meanings)</w:t>
      </w:r>
      <w:r w:rsidR="00AF66AA" w:rsidRPr="003D5605">
        <w:rPr>
          <w:rFonts w:ascii="Bookman Old Style" w:hAnsi="Bookman Old Style"/>
          <w:sz w:val="32"/>
          <w:szCs w:val="32"/>
        </w:rPr>
        <w:t xml:space="preserve"> practice on </w:t>
      </w:r>
      <w:r w:rsidR="00AF66AA" w:rsidRPr="003D5605">
        <w:rPr>
          <w:rFonts w:ascii="Bookman Old Style" w:hAnsi="Bookman Old Style"/>
          <w:b/>
          <w:sz w:val="32"/>
          <w:szCs w:val="32"/>
        </w:rPr>
        <w:t>pages 138-139</w:t>
      </w:r>
    </w:p>
    <w:p w:rsidR="00721993" w:rsidRPr="003D5605" w:rsidRDefault="00721993" w:rsidP="00721993">
      <w:pPr>
        <w:rPr>
          <w:rFonts w:ascii="Bookman Old Style" w:hAnsi="Bookman Old Style"/>
          <w:sz w:val="32"/>
          <w:szCs w:val="32"/>
        </w:rPr>
      </w:pPr>
      <w:r w:rsidRPr="003D5605">
        <w:rPr>
          <w:rFonts w:ascii="Bookman Old Style" w:hAnsi="Bookman Old Style"/>
          <w:b/>
          <w:sz w:val="32"/>
          <w:szCs w:val="32"/>
        </w:rPr>
        <w:t>Antonyms</w:t>
      </w:r>
      <w:r w:rsidRPr="003D5605">
        <w:rPr>
          <w:rFonts w:ascii="Bookman Old Style" w:hAnsi="Bookman Old Style"/>
          <w:sz w:val="32"/>
          <w:szCs w:val="32"/>
        </w:rPr>
        <w:t xml:space="preserve"> (words with opposite meanings)</w:t>
      </w:r>
      <w:r w:rsidR="00AF66AA" w:rsidRPr="003D5605">
        <w:rPr>
          <w:rFonts w:ascii="Bookman Old Style" w:hAnsi="Bookman Old Style"/>
          <w:sz w:val="32"/>
          <w:szCs w:val="32"/>
        </w:rPr>
        <w:t xml:space="preserve"> practice on pages 138-139</w:t>
      </w:r>
    </w:p>
    <w:p w:rsidR="00AF66AA" w:rsidRPr="003D5605" w:rsidRDefault="00AF66AA" w:rsidP="00721993">
      <w:pPr>
        <w:rPr>
          <w:rFonts w:ascii="Bookman Old Style" w:hAnsi="Bookman Old Style"/>
          <w:sz w:val="32"/>
          <w:szCs w:val="32"/>
        </w:rPr>
      </w:pPr>
      <w:r w:rsidRPr="003D5605">
        <w:rPr>
          <w:rFonts w:ascii="Bookman Old Style" w:hAnsi="Bookman Old Style"/>
          <w:b/>
          <w:sz w:val="32"/>
          <w:szCs w:val="32"/>
        </w:rPr>
        <w:t>Multiple meaning words</w:t>
      </w:r>
      <w:r w:rsidRPr="003D5605">
        <w:rPr>
          <w:rFonts w:ascii="Bookman Old Style" w:hAnsi="Bookman Old Style"/>
          <w:sz w:val="32"/>
          <w:szCs w:val="32"/>
        </w:rPr>
        <w:t xml:space="preserve"> - practice on pages 150-151</w:t>
      </w:r>
    </w:p>
    <w:p w:rsidR="00721993" w:rsidRPr="003D5605" w:rsidRDefault="00721993" w:rsidP="00721993">
      <w:pPr>
        <w:rPr>
          <w:rFonts w:ascii="Bookman Old Style" w:hAnsi="Bookman Old Style"/>
          <w:sz w:val="32"/>
          <w:szCs w:val="32"/>
        </w:rPr>
      </w:pPr>
      <w:bookmarkStart w:id="0" w:name="_GoBack"/>
      <w:bookmarkEnd w:id="0"/>
      <w:r w:rsidRPr="003D5605">
        <w:rPr>
          <w:rFonts w:ascii="Bookman Old Style" w:hAnsi="Bookman Old Style"/>
          <w:sz w:val="32"/>
          <w:szCs w:val="32"/>
        </w:rPr>
        <w:t>Reread the stories and think about, or discuss with someone</w:t>
      </w:r>
      <w:r w:rsidR="00AF66AA" w:rsidRPr="003D5605">
        <w:rPr>
          <w:rFonts w:ascii="Bookman Old Style" w:hAnsi="Bookman Old Style"/>
          <w:sz w:val="32"/>
          <w:szCs w:val="32"/>
        </w:rPr>
        <w:t>,</w:t>
      </w:r>
      <w:r w:rsidRPr="003D5605">
        <w:rPr>
          <w:rFonts w:ascii="Bookman Old Style" w:hAnsi="Bookman Old Style"/>
          <w:sz w:val="32"/>
          <w:szCs w:val="32"/>
        </w:rPr>
        <w:t xml:space="preserve"> the answers to the comprehension questions found on the pages.</w:t>
      </w:r>
      <w:r w:rsidR="00AF66AA" w:rsidRPr="003D5605">
        <w:rPr>
          <w:rFonts w:ascii="Bookman Old Style" w:hAnsi="Bookman Old Style"/>
          <w:sz w:val="32"/>
          <w:szCs w:val="32"/>
        </w:rPr>
        <w:t xml:space="preserve">  At the end of each story you may also look at, and think about, the “Turn and Talk” activity.  These will help you review the two comprehension strategies that will be assessed.</w:t>
      </w:r>
    </w:p>
    <w:p w:rsidR="00721993" w:rsidRPr="003D5605" w:rsidRDefault="00721993" w:rsidP="00721993">
      <w:pPr>
        <w:rPr>
          <w:rFonts w:ascii="Bookman Old Style" w:hAnsi="Bookman Old Style"/>
          <w:sz w:val="32"/>
          <w:szCs w:val="32"/>
        </w:rPr>
      </w:pPr>
      <w:r w:rsidRPr="003D5605">
        <w:rPr>
          <w:rFonts w:ascii="Bookman Old Style" w:hAnsi="Bookman Old Style"/>
          <w:b/>
          <w:sz w:val="32"/>
          <w:szCs w:val="32"/>
        </w:rPr>
        <w:t>Who Believes in Buried Treasure?</w:t>
      </w:r>
      <w:r w:rsidRPr="003D5605">
        <w:rPr>
          <w:rFonts w:ascii="Bookman Old Style" w:hAnsi="Bookman Old Style"/>
          <w:sz w:val="32"/>
          <w:szCs w:val="32"/>
        </w:rPr>
        <w:t xml:space="preserve"> Pages 140-145</w:t>
      </w:r>
    </w:p>
    <w:p w:rsidR="00721993" w:rsidRPr="003D5605" w:rsidRDefault="00721993" w:rsidP="00721993">
      <w:pPr>
        <w:rPr>
          <w:rFonts w:ascii="Bookman Old Style" w:hAnsi="Bookman Old Style"/>
          <w:sz w:val="32"/>
          <w:szCs w:val="32"/>
        </w:rPr>
      </w:pPr>
      <w:r w:rsidRPr="003D5605">
        <w:rPr>
          <w:rFonts w:ascii="Bookman Old Style" w:hAnsi="Bookman Old Style"/>
          <w:b/>
          <w:sz w:val="32"/>
          <w:szCs w:val="32"/>
        </w:rPr>
        <w:t>Take a Virtual Field Trip</w:t>
      </w:r>
      <w:r w:rsidRPr="003D5605">
        <w:rPr>
          <w:rFonts w:ascii="Bookman Old Style" w:hAnsi="Bookman Old Style"/>
          <w:sz w:val="32"/>
          <w:szCs w:val="32"/>
        </w:rPr>
        <w:t xml:space="preserve"> - Pages 152-157</w:t>
      </w:r>
    </w:p>
    <w:p w:rsidR="00721993" w:rsidRPr="003D5605" w:rsidRDefault="00721993" w:rsidP="00721993">
      <w:pPr>
        <w:rPr>
          <w:rFonts w:ascii="Bookman Old Style" w:hAnsi="Bookman Old Style"/>
          <w:sz w:val="32"/>
          <w:szCs w:val="32"/>
        </w:rPr>
      </w:pPr>
    </w:p>
    <w:p w:rsidR="00721993" w:rsidRPr="003D5605" w:rsidRDefault="00721993" w:rsidP="00721993">
      <w:pPr>
        <w:rPr>
          <w:rFonts w:ascii="Bookman Old Style" w:hAnsi="Bookman Old Style"/>
          <w:sz w:val="32"/>
          <w:szCs w:val="32"/>
        </w:rPr>
      </w:pPr>
    </w:p>
    <w:p w:rsidR="00721993" w:rsidRPr="003D5605" w:rsidRDefault="00721993" w:rsidP="00721993">
      <w:pPr>
        <w:rPr>
          <w:rFonts w:ascii="Bookman Old Style" w:hAnsi="Bookman Old Style"/>
        </w:rPr>
      </w:pPr>
    </w:p>
    <w:p w:rsidR="00721993" w:rsidRPr="003D5605" w:rsidRDefault="00721993" w:rsidP="00721993">
      <w:pPr>
        <w:rPr>
          <w:rFonts w:ascii="Bookman Old Style" w:hAnsi="Bookman Old Style"/>
        </w:rPr>
      </w:pPr>
    </w:p>
    <w:sectPr w:rsidR="00721993" w:rsidRPr="003D5605" w:rsidSect="007D44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2"/>
  </w:compat>
  <w:rsids>
    <w:rsidRoot w:val="00721993"/>
    <w:rsid w:val="003B5CCE"/>
    <w:rsid w:val="003D5605"/>
    <w:rsid w:val="00721993"/>
    <w:rsid w:val="007D4442"/>
    <w:rsid w:val="00AF66AA"/>
    <w:rsid w:val="00D46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4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6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6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139</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Flat Rock Community Schools</Company>
  <LinksUpToDate>false</LinksUpToDate>
  <CharactersWithSpaces>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kismith</dc:creator>
  <cp:keywords/>
  <dc:description/>
  <cp:lastModifiedBy>Administrator</cp:lastModifiedBy>
  <cp:revision>3</cp:revision>
  <cp:lastPrinted>2011-12-02T14:29:00Z</cp:lastPrinted>
  <dcterms:created xsi:type="dcterms:W3CDTF">2011-12-02T14:11:00Z</dcterms:created>
  <dcterms:modified xsi:type="dcterms:W3CDTF">2012-11-29T12:54:00Z</dcterms:modified>
</cp:coreProperties>
</file>